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D68AA0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42A0A24B" w14:textId="77777777" w:rsidR="00095284" w:rsidRDefault="00095284" w:rsidP="00095284">
      <w:pPr>
        <w:rPr>
          <w:rFonts w:ascii="Verdana" w:eastAsia="Verdana" w:hAnsi="Verdana" w:cs="Times New Roman"/>
        </w:rPr>
      </w:pPr>
    </w:p>
    <w:p w14:paraId="277EE46D" w14:textId="77777777" w:rsidR="00095284" w:rsidRPr="00A62B4C" w:rsidRDefault="00095284" w:rsidP="00095284">
      <w:pPr>
        <w:rPr>
          <w:rFonts w:ascii="Verdana" w:eastAsia="Verdana" w:hAnsi="Verdana" w:cs="Times New Roman"/>
        </w:rPr>
      </w:pPr>
    </w:p>
    <w:p w14:paraId="6208A3F6" w14:textId="77777777" w:rsidR="00BA4829" w:rsidRPr="004906BC" w:rsidRDefault="00BA4829" w:rsidP="00BA4829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0086F64D" w14:textId="77777777" w:rsidR="00BA4829" w:rsidRPr="00A56BD4" w:rsidRDefault="00BA4829" w:rsidP="00BA4829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Pr="000627AF">
        <w:rPr>
          <w:rFonts w:cstheme="minorHAnsi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Piotrków Tryb.- w obrębie gmin: Tuszyn, Dłutów, Czarnocin, Grabica, Moszczenica i Będków,</w:t>
      </w:r>
    </w:p>
    <w:p w14:paraId="54A3AAF5" w14:textId="77777777" w:rsidR="00BA4829" w:rsidRDefault="00BA4829" w:rsidP="00BA4829">
      <w:pPr>
        <w:pStyle w:val="Akapitzlist"/>
        <w:ind w:left="284"/>
        <w:jc w:val="both"/>
        <w:rPr>
          <w:rFonts w:cstheme="minorHAnsi"/>
        </w:rPr>
      </w:pPr>
    </w:p>
    <w:p w14:paraId="25E261AF" w14:textId="77777777" w:rsidR="00BA4829" w:rsidRPr="00A56BD4" w:rsidRDefault="00BA4829" w:rsidP="00BA4829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78CA2BFF" w14:textId="77777777" w:rsidR="00BA4829" w:rsidRPr="004906BC" w:rsidRDefault="00BA4829" w:rsidP="00BA4829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7F06C307" w14:textId="77777777" w:rsidR="00BA4829" w:rsidRPr="004906BC" w:rsidRDefault="00BA4829" w:rsidP="00BA4829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4174EB3D" w14:textId="77777777" w:rsidR="00BA4829" w:rsidRDefault="00BA4829" w:rsidP="00BA4829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Pr="004906BC">
        <w:rPr>
          <w:rFonts w:cstheme="minorHAnsi"/>
        </w:rPr>
        <w:t xml:space="preserve"> oraz zgodnie z projektem umowy zakupowej stanowiącym </w:t>
      </w:r>
      <w:r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Pr="004906BC">
        <w:rPr>
          <w:rFonts w:cstheme="minorHAnsi"/>
          <w:b/>
        </w:rPr>
        <w:t xml:space="preserve"> do SWZ</w:t>
      </w:r>
      <w:r w:rsidRPr="004906BC">
        <w:rPr>
          <w:rFonts w:cstheme="minorHAnsi"/>
        </w:rPr>
        <w:t>.</w:t>
      </w:r>
    </w:p>
    <w:p w14:paraId="3D715B34" w14:textId="77777777" w:rsidR="00BA4829" w:rsidRPr="004906BC" w:rsidRDefault="00BA4829" w:rsidP="00BA4829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0C49DC7" w14:textId="77777777" w:rsidR="00BA4829" w:rsidRPr="004906BC" w:rsidRDefault="00BA4829" w:rsidP="00BA4829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51E5A47F" w14:textId="77777777" w:rsidR="00BA4829" w:rsidRPr="004906BC" w:rsidRDefault="00BA4829" w:rsidP="00BA4829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>
        <w:rPr>
          <w:rFonts w:cstheme="minorHAnsi"/>
        </w:rPr>
        <w:t xml:space="preserve"> </w:t>
      </w:r>
      <w:r w:rsidRPr="000627AF">
        <w:rPr>
          <w:rFonts w:cstheme="minorHAnsi"/>
          <w:b/>
          <w:bCs/>
        </w:rPr>
        <w:t>Rejonu Energetycznego Piotrków Tryb.- w obrębie gmin: Tuszyn, Dłutów, Czarnocin, Grabica, Moszczenica i Będków,</w:t>
      </w:r>
    </w:p>
    <w:p w14:paraId="71E487BB" w14:textId="77777777" w:rsidR="00BA4829" w:rsidRPr="004906BC" w:rsidRDefault="00BA4829" w:rsidP="00BA4829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67380AD7" w14:textId="77777777" w:rsidR="00BA4829" w:rsidRPr="004906BC" w:rsidRDefault="00BA4829" w:rsidP="00BA4829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6C04C853" w14:textId="77777777" w:rsidR="00BA4829" w:rsidRPr="004906BC" w:rsidRDefault="00BA4829" w:rsidP="00BA4829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0E85F96A" w14:textId="77777777" w:rsidR="00BA4829" w:rsidRPr="004906BC" w:rsidRDefault="00BA4829" w:rsidP="00BA4829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44BE024B" w14:textId="77777777" w:rsidR="00BA4829" w:rsidRPr="004906BC" w:rsidRDefault="00BA4829" w:rsidP="00BA4829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86AC638" w14:textId="77777777" w:rsidR="00BA4829" w:rsidRPr="004906BC" w:rsidRDefault="00BA4829" w:rsidP="00BA4829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43433D6B" w14:textId="77777777" w:rsidR="00BA4829" w:rsidRPr="00A62B4C" w:rsidRDefault="00BA4829" w:rsidP="00BA4829">
      <w:pPr>
        <w:jc w:val="both"/>
        <w:rPr>
          <w:rFonts w:ascii="Verdana" w:eastAsia="Verdana" w:hAnsi="Verdana" w:cs="Times New Roman"/>
        </w:rPr>
      </w:pPr>
    </w:p>
    <w:p w14:paraId="0597FB01" w14:textId="77777777" w:rsidR="00BA4829" w:rsidRPr="00A62B4C" w:rsidRDefault="00BA4829" w:rsidP="00BA4829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p w14:paraId="75E798E9" w14:textId="77777777" w:rsidR="00095284" w:rsidRPr="00A62B4C" w:rsidRDefault="00095284" w:rsidP="00095284">
      <w:pPr>
        <w:jc w:val="both"/>
        <w:rPr>
          <w:rFonts w:ascii="Verdana" w:eastAsia="Verdana" w:hAnsi="Verdana" w:cs="Times New Roman"/>
        </w:rPr>
      </w:pPr>
    </w:p>
    <w:p w14:paraId="50E22877" w14:textId="77777777" w:rsidR="00095284" w:rsidRPr="00A62B4C" w:rsidRDefault="00095284" w:rsidP="00095284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EA3B6" w14:textId="77777777" w:rsidR="00B70C0C" w:rsidRDefault="00B70C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98C44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2D">
          <w:rPr>
            <w:noProof/>
          </w:rPr>
          <w:t>2</w:t>
        </w:r>
        <w:r>
          <w:fldChar w:fldCharType="end"/>
        </w:r>
      </w:p>
    </w:sdtContent>
  </w:sdt>
  <w:p w14:paraId="4A5385B6" w14:textId="2E8383A1" w:rsidR="00347E8D" w:rsidRPr="00C8018C" w:rsidRDefault="00C8018C">
    <w:pPr>
      <w:pStyle w:val="Stopka"/>
      <w:rPr>
        <w:sz w:val="16"/>
        <w:szCs w:val="16"/>
      </w:rPr>
    </w:pPr>
    <w:r w:rsidRPr="00C8018C">
      <w:rPr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C852" w14:textId="77777777" w:rsidR="00B70C0C" w:rsidRDefault="00B70C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58B973E" w:rsidR="00347E8D" w:rsidRPr="006B2C28" w:rsidRDefault="001456F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BA4829">
            <w:rPr>
              <w:rFonts w:asciiTheme="majorHAnsi" w:hAnsiTheme="majorHAnsi"/>
              <w:color w:val="000000" w:themeColor="text1"/>
              <w:sz w:val="14"/>
              <w:szCs w:val="18"/>
            </w:rPr>
            <w:t>0086</w:t>
          </w:r>
          <w:r w:rsidR="00C8018C" w:rsidRPr="00C8018C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B70C0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38C5123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6B12"/>
    <w:multiLevelType w:val="hybridMultilevel"/>
    <w:tmpl w:val="04382AF4"/>
    <w:lvl w:ilvl="0" w:tplc="3288DF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A3E7B19"/>
    <w:multiLevelType w:val="multilevel"/>
    <w:tmpl w:val="9AB45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C3184"/>
    <w:multiLevelType w:val="hybridMultilevel"/>
    <w:tmpl w:val="A1663CA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F526C"/>
    <w:multiLevelType w:val="multilevel"/>
    <w:tmpl w:val="323ECE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4354CA"/>
    <w:multiLevelType w:val="hybridMultilevel"/>
    <w:tmpl w:val="299A5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87844177">
    <w:abstractNumId w:val="19"/>
  </w:num>
  <w:num w:numId="2" w16cid:durableId="1317143669">
    <w:abstractNumId w:val="8"/>
  </w:num>
  <w:num w:numId="3" w16cid:durableId="400056416">
    <w:abstractNumId w:val="13"/>
  </w:num>
  <w:num w:numId="4" w16cid:durableId="1581014104">
    <w:abstractNumId w:val="21"/>
  </w:num>
  <w:num w:numId="5" w16cid:durableId="421874745">
    <w:abstractNumId w:val="19"/>
  </w:num>
  <w:num w:numId="6" w16cid:durableId="2107534822">
    <w:abstractNumId w:val="19"/>
  </w:num>
  <w:num w:numId="7" w16cid:durableId="860977348">
    <w:abstractNumId w:val="4"/>
  </w:num>
  <w:num w:numId="8" w16cid:durableId="1131360132">
    <w:abstractNumId w:val="31"/>
  </w:num>
  <w:num w:numId="9" w16cid:durableId="823854752">
    <w:abstractNumId w:val="17"/>
  </w:num>
  <w:num w:numId="10" w16cid:durableId="1695032777">
    <w:abstractNumId w:val="5"/>
  </w:num>
  <w:num w:numId="11" w16cid:durableId="31465329">
    <w:abstractNumId w:val="14"/>
  </w:num>
  <w:num w:numId="12" w16cid:durableId="1381712090">
    <w:abstractNumId w:val="12"/>
  </w:num>
  <w:num w:numId="13" w16cid:durableId="11416300">
    <w:abstractNumId w:val="29"/>
  </w:num>
  <w:num w:numId="14" w16cid:durableId="1620061427">
    <w:abstractNumId w:val="24"/>
  </w:num>
  <w:num w:numId="15" w16cid:durableId="1015881373">
    <w:abstractNumId w:val="16"/>
  </w:num>
  <w:num w:numId="16" w16cid:durableId="753089029">
    <w:abstractNumId w:val="10"/>
  </w:num>
  <w:num w:numId="17" w16cid:durableId="1905990981">
    <w:abstractNumId w:val="6"/>
  </w:num>
  <w:num w:numId="18" w16cid:durableId="10006926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8362315">
    <w:abstractNumId w:val="1"/>
  </w:num>
  <w:num w:numId="20" w16cid:durableId="1897626199">
    <w:abstractNumId w:val="33"/>
  </w:num>
  <w:num w:numId="21" w16cid:durableId="1397390857">
    <w:abstractNumId w:val="2"/>
  </w:num>
  <w:num w:numId="22" w16cid:durableId="1869561601">
    <w:abstractNumId w:val="15"/>
  </w:num>
  <w:num w:numId="23" w16cid:durableId="625815449">
    <w:abstractNumId w:val="11"/>
  </w:num>
  <w:num w:numId="24" w16cid:durableId="1443915775">
    <w:abstractNumId w:val="23"/>
  </w:num>
  <w:num w:numId="25" w16cid:durableId="1028483352">
    <w:abstractNumId w:val="28"/>
  </w:num>
  <w:num w:numId="26" w16cid:durableId="243223205">
    <w:abstractNumId w:val="3"/>
  </w:num>
  <w:num w:numId="27" w16cid:durableId="331183768">
    <w:abstractNumId w:val="27"/>
  </w:num>
  <w:num w:numId="28" w16cid:durableId="1714771433">
    <w:abstractNumId w:val="26"/>
  </w:num>
  <w:num w:numId="29" w16cid:durableId="9622694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3692215">
    <w:abstractNumId w:val="20"/>
  </w:num>
  <w:num w:numId="31" w16cid:durableId="705184395">
    <w:abstractNumId w:val="18"/>
  </w:num>
  <w:num w:numId="32" w16cid:durableId="408386753">
    <w:abstractNumId w:val="32"/>
  </w:num>
  <w:num w:numId="33" w16cid:durableId="145051693">
    <w:abstractNumId w:val="0"/>
  </w:num>
  <w:num w:numId="34" w16cid:durableId="775447109">
    <w:abstractNumId w:val="22"/>
  </w:num>
  <w:num w:numId="35" w16cid:durableId="31542188">
    <w:abstractNumId w:val="30"/>
  </w:num>
  <w:num w:numId="36" w16cid:durableId="1268077570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57F77"/>
    <w:rsid w:val="00060EAD"/>
    <w:rsid w:val="00061676"/>
    <w:rsid w:val="00070A58"/>
    <w:rsid w:val="00071C98"/>
    <w:rsid w:val="0009045E"/>
    <w:rsid w:val="00094799"/>
    <w:rsid w:val="00094EB9"/>
    <w:rsid w:val="00095284"/>
    <w:rsid w:val="00096510"/>
    <w:rsid w:val="00096924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6FA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7F57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3AC4"/>
    <w:rsid w:val="00812B2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0C0C"/>
    <w:rsid w:val="00B74FE1"/>
    <w:rsid w:val="00B76CD7"/>
    <w:rsid w:val="00B801D6"/>
    <w:rsid w:val="00B83A96"/>
    <w:rsid w:val="00B83F8A"/>
    <w:rsid w:val="00BA0FF4"/>
    <w:rsid w:val="00BA4829"/>
    <w:rsid w:val="00BA5673"/>
    <w:rsid w:val="00BA5C5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018C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03A1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722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6D6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8018C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018C"/>
    <w:rPr>
      <w:rFonts w:ascii="Times New Roman" w:eastAsia="Times New Roman" w:hAnsi="Times New Roman" w:cs="Times New Roman"/>
      <w:szCs w:val="20"/>
    </w:rPr>
  </w:style>
  <w:style w:type="paragraph" w:customStyle="1" w:styleId="bezpunkw">
    <w:name w:val="bez punków"/>
    <w:basedOn w:val="Normalny"/>
    <w:link w:val="bezpunkwZnak"/>
    <w:qFormat/>
    <w:rsid w:val="001456FA"/>
    <w:pPr>
      <w:spacing w:before="120" w:after="120"/>
      <w:ind w:firstLine="426"/>
      <w:jc w:val="both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bezpunkwZnak">
    <w:name w:val="bez punków Znak"/>
    <w:link w:val="bezpunkw"/>
    <w:locked/>
    <w:rsid w:val="001456FA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OPZ.docx</dmsv2BaseFileName>
    <dmsv2BaseDisplayName xmlns="http://schemas.microsoft.com/sharepoint/v3">Załącznik nr 1 do SWZ - OPZ</dmsv2BaseDisplayName>
    <dmsv2SWPP2ObjectNumber xmlns="http://schemas.microsoft.com/sharepoint/v3">POST/DYS/OLD/GZ/00086/2026                        </dmsv2SWPP2ObjectNumber>
    <dmsv2SWPP2SumMD5 xmlns="http://schemas.microsoft.com/sharepoint/v3">d7a426e5714280eb20950d54ae87a2e3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24129967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JEUP5JKVCYQC-1092029480-6772</_dlc_DocId>
    <_dlc_DocIdUrl xmlns="a19cb1c7-c5c7-46d4-85ae-d83685407bba">
      <Url>https://swpp2.dms.gkpge.pl/sites/41/_layouts/15/DocIdRedir.aspx?ID=JEUP5JKVCYQC-1092029480-6772</Url>
      <Description>JEUP5JKVCYQC-1092029480-6772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FCCDF0-B3D9-4316-97F0-A051D59FE7C9}"/>
</file>

<file path=customXml/itemProps4.xml><?xml version="1.0" encoding="utf-8"?>
<ds:datastoreItem xmlns:ds="http://schemas.openxmlformats.org/officeDocument/2006/customXml" ds:itemID="{27E16B2F-AAA5-462F-8692-724F0E6EF10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C36588-9DC9-4F24-A133-8E65AD4E4D8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26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9</cp:revision>
  <cp:lastPrinted>2024-07-15T11:21:00Z</cp:lastPrinted>
  <dcterms:created xsi:type="dcterms:W3CDTF">2025-10-01T08:34:00Z</dcterms:created>
  <dcterms:modified xsi:type="dcterms:W3CDTF">2026-01-15T08:38:00Z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4670f78f-4b3a-4482-b5a2-0b0375117e3e</vt:lpwstr>
  </property>
</Properties>
</file>